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231f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vertAlign w:val="baseline"/>
              </w:rPr>
              <w:drawing>
                <wp:inline distB="0" distT="0" distL="114300" distR="114300">
                  <wp:extent cx="1763748" cy="749419"/>
                  <wp:effectExtent b="0" l="0" r="0" t="0"/>
                  <wp:docPr id="10001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748" cy="7494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90112"/>
                <w:sz w:val="68"/>
                <w:szCs w:val="6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90112"/>
                <w:sz w:val="68"/>
                <w:szCs w:val="68"/>
                <w:u w:val="none"/>
                <w:shd w:fill="auto" w:val="clear"/>
                <w:vertAlign w:val="baseline"/>
                <w:rtl w:val="0"/>
              </w:rPr>
              <w:t xml:space="preserve">Francisco Martínez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4a4a4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691846732 |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E: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franmartineztorres@gmail.com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Carrer de Ramón Llull, 7, 17310, Lloret de Mar 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ffffff" w:val="clear"/>
        <w:spacing w:after="0" w:before="0" w:line="30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Fontanero responsable con más de 16 años de experiencia demostrable en comunidades y viviendas. Habituado a realizar todo tipo de tareas, desde tuberías, instalación y desinstalación de sistemas y detección y reparación de averías.</w:t>
                  </w:r>
                </w:p>
              </w:tc>
            </w:tr>
          </w:tbl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890112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rHeight w:val="4523.9721679687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LABORAL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748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890112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FONTANERO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07/2017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ACTUAL</w:t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748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Iris Reparaciones y Servicios | Lloret de Mar 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Climatización para edificios de viviendas e instalaciones industriales.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Instalación de sistemas de vapor y agua caliente.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2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Instalación de aire acondicionado.</w:t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2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748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1"/>
                      <w:strike w:val="0"/>
                      <w:color w:val="890112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FONTANERO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11/2015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03/2017</w:t>
                  </w:r>
                </w:p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748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Reformas Gavilán | Lloret de Mar </w:t>
                  </w:r>
                </w:p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Instalación de placas solares térmicas para ACS y calentamiento de piscinas.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Experiencia en reparación de siniestros para seguros de hogar.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520" w:right="0" w:hanging="37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Capacidad para acceder a tuberías existentes, reparar problemas e instalar nuevos componentes.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890112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rHeight w:val="985.8569335937511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7486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FP de Fontanería y Gas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ab/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1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06/2006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1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Centre Polit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231f20"/>
                      <w:sz w:val="22"/>
                      <w:szCs w:val="22"/>
                      <w:rtl w:val="0"/>
                    </w:rPr>
                    <w:t xml:space="preserve">è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231f2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cnic Comas, Blanes (Girona) </w:t>
                  </w:r>
                </w:p>
              </w:tc>
            </w:tr>
          </w:tbl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mallCaps w:val="1"/>
          <w:color w:val="890112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rHeight w:val="2155.4882812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right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15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30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890112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720" w:right="0" w:hanging="360"/>
                    <w:rPr>
                      <w:rFonts w:ascii="Arial" w:cs="Arial" w:eastAsia="Arial" w:hAnsi="Arial"/>
                      <w:color w:val="231f20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1"/>
                    <w:tblW w:w="7526.0" w:type="dxa"/>
                    <w:jc w:val="left"/>
                    <w:tblLayout w:type="fixed"/>
                    <w:tblLook w:val="0400"/>
                  </w:tblPr>
                  <w:tblGrid>
                    <w:gridCol w:w="3763"/>
                    <w:gridCol w:w="3763"/>
                    <w:tblGridChange w:id="0">
                      <w:tblGrid>
                        <w:gridCol w:w="3763"/>
                        <w:gridCol w:w="376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1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Gran capacidad de trabajo</w:t>
                        </w:r>
                      </w:p>
                      <w:p w:rsidR="00000000" w:rsidDel="00000000" w:rsidP="00000000" w:rsidRDefault="00000000" w:rsidRPr="00000000" w14:paraId="00000032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Sólidos conocimientos sobre materiales</w:t>
                        </w:r>
                      </w:p>
                      <w:p w:rsidR="00000000" w:rsidDel="00000000" w:rsidP="00000000" w:rsidRDefault="00000000" w:rsidRPr="00000000" w14:paraId="00000033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Vehículo </w:t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propio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34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Curso de prevención de riesgos laborales</w:t>
                        </w:r>
                      </w:p>
                      <w:p w:rsidR="00000000" w:rsidDel="00000000" w:rsidP="00000000" w:rsidRDefault="00000000" w:rsidRPr="00000000" w14:paraId="00000035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Trabajo en equipo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36">
                        <w:pPr>
                          <w:keepNext w:val="0"/>
                          <w:keepLines w:val="0"/>
                          <w:pageBreakBefore w:val="0"/>
                          <w:widowControl w:val="1"/>
                          <w:numPr>
                            <w:ilvl w:val="0"/>
                            <w:numId w:val="1"/>
                          </w:numPr>
                          <w:pBdr>
                            <w:top w:color="000000" w:space="0" w:sz="0" w:val="none"/>
                            <w:left w:color="000000" w:space="8" w:sz="0" w:val="none"/>
                            <w:bottom w:color="000000" w:space="0" w:sz="0" w:val="none"/>
                            <w:right w:color="000000" w:space="0" w:sz="0" w:val="none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720" w:right="0" w:hanging="360"/>
                          <w:jc w:val="left"/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231f20"/>
                            <w:sz w:val="22"/>
                            <w:szCs w:val="22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Procedimientos de seguridad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7">
                  <w:pPr>
                    <w:numPr>
                      <w:ilvl w:val="0"/>
                      <w:numId w:val="1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pacing w:after="0" w:before="0" w:line="20" w:lineRule="auto"/>
                    <w:ind w:left="720" w:hanging="360"/>
                    <w:rPr>
                      <w:color w:val="ffffff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color w:val="ffffff"/>
                      <w:sz w:val="2"/>
                      <w:szCs w:val="2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</w:pBdr>
        <w:spacing w:line="276" w:lineRule="auto"/>
        <w:rPr>
          <w:rFonts w:ascii="Arial" w:cs="Arial" w:eastAsia="Arial" w:hAnsi="Arial"/>
          <w:b w:val="1"/>
          <w:smallCaps w:val="1"/>
          <w:color w:val="890112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26.0" w:type="dxa"/>
        <w:jc w:val="left"/>
        <w:tblLayout w:type="fixed"/>
        <w:tblLook w:val="0400"/>
      </w:tblPr>
      <w:tblGrid>
        <w:gridCol w:w="2800"/>
        <w:gridCol w:w="7826"/>
        <w:tblGridChange w:id="0">
          <w:tblGrid>
            <w:gridCol w:w="2800"/>
            <w:gridCol w:w="7826"/>
          </w:tblGrid>
        </w:tblGridChange>
      </w:tblGrid>
      <w:tr>
        <w:trPr>
          <w:cantSplit w:val="0"/>
          <w:trHeight w:val="2181.4648437500005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000000" w:space="15" w:sz="0" w:val="none"/>
              </w:pBdr>
              <w:ind w:right="300"/>
              <w:jc w:val="right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color="000000" w:space="15" w:sz="0" w:val="none"/>
              </w:pBdr>
              <w:ind w:right="300"/>
              <w:jc w:val="right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color="000000" w:space="15" w:sz="0" w:val="none"/>
              </w:pBdr>
              <w:ind w:right="300"/>
              <w:jc w:val="center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  <w:rtl w:val="0"/>
              </w:rPr>
              <w:t xml:space="preserve">INFORMACIÓN ADICIONAL</w:t>
            </w:r>
          </w:p>
        </w:tc>
        <w:tc>
          <w:tcPr>
            <w:tcBorders>
              <w:left w:color="979797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</w:pBd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806.0" w:type="dxa"/>
              <w:jc w:val="left"/>
              <w:tblLayout w:type="fixed"/>
              <w:tblLook w:val="0400"/>
            </w:tblPr>
            <w:tblGrid>
              <w:gridCol w:w="280"/>
              <w:gridCol w:w="7526"/>
              <w:tblGridChange w:id="0">
                <w:tblGrid>
                  <w:gridCol w:w="280"/>
                  <w:gridCol w:w="7526"/>
                </w:tblGrid>
              </w:tblGridChange>
            </w:tblGrid>
            <w:tr>
              <w:trPr>
                <w:cantSplit w:val="0"/>
                <w:trHeight w:val="1053.65478515625" w:hRule="atLeast"/>
                <w:tblHeader w:val="0"/>
              </w:trPr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rFonts w:ascii="Arial" w:cs="Arial" w:eastAsia="Arial" w:hAnsi="Arial"/>
                      <w:color w:val="231f2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0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3F">
                  <w:pPr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</w:pBdr>
                    <w:spacing w:line="276" w:lineRule="auto"/>
                    <w:rPr>
                      <w:rFonts w:ascii="Arial" w:cs="Arial" w:eastAsia="Arial" w:hAnsi="Arial"/>
                      <w:color w:val="231f20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4"/>
                    <w:tblW w:w="7526.0" w:type="dxa"/>
                    <w:jc w:val="left"/>
                    <w:tblLayout w:type="fixed"/>
                    <w:tblLook w:val="0400"/>
                  </w:tblPr>
                  <w:tblGrid>
                    <w:gridCol w:w="3763"/>
                    <w:gridCol w:w="3763"/>
                    <w:tblGridChange w:id="0">
                      <w:tblGrid>
                        <w:gridCol w:w="3763"/>
                        <w:gridCol w:w="3763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0">
                        <w:pPr>
                          <w:numPr>
                            <w:ilvl w:val="0"/>
                            <w:numId w:val="1"/>
                          </w:numPr>
                          <w:pBdr>
                            <w:left w:color="000000" w:space="8" w:sz="0" w:val="none"/>
                          </w:pBdr>
                          <w:ind w:left="720" w:hanging="360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Carnet de conducir tipo B</w:t>
                        </w:r>
                      </w:p>
                      <w:p w:rsidR="00000000" w:rsidDel="00000000" w:rsidP="00000000" w:rsidRDefault="00000000" w:rsidRPr="00000000" w14:paraId="00000041">
                        <w:pPr>
                          <w:numPr>
                            <w:ilvl w:val="0"/>
                            <w:numId w:val="1"/>
                          </w:numPr>
                          <w:pBdr>
                            <w:left w:color="000000" w:space="8" w:sz="0" w:val="none"/>
                          </w:pBdr>
                          <w:ind w:left="720" w:hanging="360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Vehículo propio</w:t>
                        </w:r>
                      </w:p>
                    </w:tc>
                    <w:tc>
                      <w:tcPr>
                        <w:tcMar>
                          <w:top w:w="0.0" w:type="dxa"/>
                          <w:left w:w="0.0" w:type="dxa"/>
                          <w:bottom w:w="0.0" w:type="dxa"/>
                          <w:right w:w="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42">
                        <w:pPr>
                          <w:numPr>
                            <w:ilvl w:val="0"/>
                            <w:numId w:val="1"/>
                          </w:numPr>
                          <w:pBdr>
                            <w:left w:color="000000" w:space="8" w:sz="0" w:val="none"/>
                          </w:pBdr>
                          <w:ind w:left="720" w:hanging="360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Disponibilidad inmediata</w:t>
                        </w:r>
                      </w:p>
                      <w:p w:rsidR="00000000" w:rsidDel="00000000" w:rsidP="00000000" w:rsidRDefault="00000000" w:rsidRPr="00000000" w14:paraId="00000043">
                        <w:pPr>
                          <w:numPr>
                            <w:ilvl w:val="0"/>
                            <w:numId w:val="1"/>
                          </w:numPr>
                          <w:pBdr>
                            <w:left w:color="000000" w:space="8" w:sz="0" w:val="none"/>
                          </w:pBdr>
                          <w:ind w:left="720" w:hanging="360"/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</w:rPr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color w:val="231f20"/>
                            <w:sz w:val="22"/>
                            <w:szCs w:val="22"/>
                            <w:rtl w:val="0"/>
                          </w:rPr>
                          <w:t xml:space="preserve">Movilidad geográfica</w:t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44">
                  <w:pPr>
                    <w:numPr>
                      <w:ilvl w:val="0"/>
                      <w:numId w:val="1"/>
                    </w:numPr>
                    <w:pBdr>
                      <w:between w:color="000000" w:space="0" w:sz="0" w:val="none"/>
                    </w:pBdr>
                    <w:spacing w:line="20" w:lineRule="auto"/>
                    <w:ind w:left="720" w:hanging="360"/>
                    <w:rPr>
                      <w:color w:val="ffffff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color w:val="ffffff"/>
                      <w:sz w:val="2"/>
                      <w:szCs w:val="2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mallCaps w:val="1"/>
                <w:color w:val="890112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231f2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640" w:top="640" w:left="640" w:right="6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320" w:lineRule="atLeast"/>
    </w:pPr>
    <w:rPr>
      <w:color w:val="231f20"/>
      <w:shd w:color="auto" w:fill="ffffff" w:val="clear"/>
    </w:rPr>
  </w:style>
  <w:style w:type="paragraph" w:styleId="divdocumentsection" w:customStyle="1">
    <w:name w:val="div_document_section"/>
    <w:basedOn w:val="Normal"/>
    <w:pPr>
      <w:pBdr>
        <w:top w:color="auto" w:space="15" w:sz="0" w:val="none"/>
      </w:pBdr>
    </w:pPr>
  </w:style>
  <w:style w:type="character" w:styleId="monogram" w:customStyle="1">
    <w:name w:val="monogram"/>
    <w:basedOn w:val="DefaultParagraphFont"/>
  </w:style>
  <w:style w:type="character" w:styleId="divdocumentdivnamecontact" w:customStyle="1">
    <w:name w:val="div_document_div_namecontact"/>
    <w:basedOn w:val="DefaultParagraphFont"/>
  </w:style>
  <w:style w:type="paragraph" w:styleId="divdocumentdivname" w:customStyle="1">
    <w:name w:val="div_document_div_name"/>
    <w:basedOn w:val="Normal"/>
    <w:rPr>
      <w:color w:val="890112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documentdivnameCharacter" w:customStyle="1">
    <w:name w:val="div_document_div_name Character"/>
    <w:basedOn w:val="DefaultParagraphFont"/>
    <w:rPr>
      <w:color w:val="890112"/>
    </w:rPr>
  </w:style>
  <w:style w:type="paragraph" w:styleId="divaddress" w:customStyle="1">
    <w:name w:val="div_address"/>
    <w:basedOn w:val="div"/>
    <w:pPr>
      <w:spacing w:line="320" w:lineRule="atLeast"/>
      <w:jc w:val="left"/>
    </w:pPr>
    <w:rPr>
      <w:color w:val="4a4a4a"/>
      <w:sz w:val="22"/>
      <w:szCs w:val="22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textBold" w:customStyle="1">
    <w:name w:val="textBold"/>
    <w:basedOn w:val="DefaultParagraphFont"/>
    <w:rPr>
      <w:b w:val="1"/>
      <w:bCs w:val="1"/>
    </w:rPr>
  </w:style>
  <w:style w:type="character" w:styleId="documentMESzipsuffix" w:customStyle="1">
    <w:name w:val="document_MES_zipsuffix"/>
    <w:basedOn w:val="DefaultParagraphFont"/>
    <w:rPr>
      <w:vanish w:val="1"/>
    </w:rPr>
  </w:style>
  <w:style w:type="paragraph" w:styleId="documentMESzipprefix" w:customStyle="1">
    <w:name w:val="document_MES_zipprefix"/>
    <w:basedOn w:val="Normal"/>
  </w:style>
  <w:style w:type="table" w:styleId="divdocumentdivPARAGRAPHPRFL" w:customStyle="1">
    <w:name w:val="div_document_div_PARAGRAPH_PRFL"/>
    <w:basedOn w:val="TableNormal"/>
    <w:tblPr/>
  </w:style>
  <w:style w:type="character" w:styleId="divdocumentsectiontwocolsectiondivheading" w:customStyle="1">
    <w:name w:val="div_document_section_twocolsection_div_heading"/>
    <w:basedOn w:val="DefaultParagraphFont"/>
  </w:style>
  <w:style w:type="paragraph" w:styleId="divdocumentsectionnottwocolsectionsectiontwocolsectiondivheadingdivsectiontitle" w:customStyle="1">
    <w:name w:val="div_document_section_not(.twocolsection) + section_twocolsection_div_heading_div_sectiontitle"/>
    <w:basedOn w:val="Normal"/>
    <w:pPr>
      <w:pBdr>
        <w:top w:color="auto" w:space="0" w:sz="0" w:val="none"/>
      </w:pBdr>
    </w:pPr>
  </w:style>
  <w:style w:type="character" w:styleId="divdocumentsectionnottwocolsectionsectiontwocolsectiondivheadingdivsectiontitleCharacter" w:customStyle="1">
    <w:name w:val="div_document_section_not(.twocolsection) + section_twocolsection_div_heading_div_sectiontitle Character"/>
    <w:basedOn w:val="DefaultParagraphFont"/>
  </w:style>
  <w:style w:type="character" w:styleId="divdocumentsectiontwocolsectiondivparagraphWrapper" w:customStyle="1">
    <w:name w:val="div_document_section_twocolsection_div_paragraphWrapper"/>
    <w:basedOn w:val="DefaultParagraphFont"/>
  </w:style>
  <w:style w:type="character" w:styleId="divdocumentdivparagraphWrapperdivparaCell" w:customStyle="1">
    <w:name w:val="div_document_div_paragraphWrapper_div_paraCell"/>
    <w:basedOn w:val="DefaultParagraphFont"/>
  </w:style>
  <w:style w:type="character" w:styleId="divdocumentdivparagraphsinglecolumn" w:customStyle="1">
    <w:name w:val="div_document_div_paragraph_singlecolumn"/>
    <w:basedOn w:val="DefaultParagraphFont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table" w:styleId="divdocumentsectiontwocolsectiondivparagraphWrapperdivparagraph" w:customStyle="1">
    <w:name w:val="div_document_section_twocolsection_div_paragraphWrapper_div_paragraph"/>
    <w:basedOn w:val="TableNormal"/>
    <w:tblPr/>
  </w:style>
  <w:style w:type="table" w:styleId="divdocumentsectiontwocolsection" w:customStyle="1">
    <w:name w:val="div_document_section_twocolsection"/>
    <w:basedOn w:val="TableNormal"/>
    <w:tblPr/>
  </w:style>
  <w:style w:type="paragraph" w:styleId="divdocumentsectiontwocolsectiondivheadingdivsectiontitle" w:customStyle="1">
    <w:name w:val="div_document_section_twocolsection_div_heading_div_sectiontitle"/>
    <w:basedOn w:val="Normal"/>
    <w:pPr>
      <w:pBdr>
        <w:top w:color="auto" w:space="15" w:sz="0" w:val="none"/>
      </w:pBdr>
    </w:pPr>
  </w:style>
  <w:style w:type="character" w:styleId="divdocumentsectiontwocolsectiondivheadingdivsectiontitleCharacter" w:customStyle="1">
    <w:name w:val="div_document_section_twocolsection_div_heading_div_sectiontitle Character"/>
    <w:basedOn w:val="DefaultParagraphFont"/>
  </w:style>
  <w:style w:type="paragraph" w:styleId="singlecolumnspanpaddedlinenth-child1" w:customStyle="1">
    <w:name w:val="singlecolumn_span_paddedline_nth-child(1)"/>
    <w:basedOn w:val="Normal"/>
  </w:style>
  <w:style w:type="character" w:styleId="singlecolumnspanpaddedlinenth-child1Character" w:customStyle="1">
    <w:name w:val="singlecolumn_span_paddedline_nth-child(1) Character"/>
    <w:basedOn w:val="DefaultParagraphFont"/>
  </w:style>
  <w:style w:type="character" w:styleId="divdocumentjobtitle" w:customStyle="1">
    <w:name w:val="div_document_jobtitle"/>
    <w:basedOn w:val="DefaultParagraphFont"/>
    <w:rPr>
      <w:color w:val="890112"/>
    </w:rPr>
  </w:style>
  <w:style w:type="character" w:styleId="datesWrapper" w:customStyle="1">
    <w:name w:val="datesWrapper"/>
    <w:basedOn w:val="DefaultParagraphFont"/>
    <w:rPr>
      <w:i w:val="1"/>
      <w:iCs w:val="1"/>
    </w:rPr>
  </w:style>
  <w:style w:type="character" w:styleId="jobdates" w:customStyle="1">
    <w:name w:val="jobdates"/>
    <w:basedOn w:val="DefaultParagraphFont"/>
    <w:rPr>
      <w:caps w:val="1"/>
    </w:rPr>
  </w:style>
  <w:style w:type="character" w:styleId="spanpaddedlineCharacter" w:customStyle="1">
    <w:name w:val="span_paddedline Character"/>
    <w:basedOn w:val="span"/>
  </w:style>
  <w:style w:type="paragraph" w:styleId="divdocumentulli" w:customStyle="1">
    <w:name w:val="div_document_ul_li"/>
    <w:basedOn w:val="Normal"/>
    <w:pPr>
      <w:pBdr>
        <w:left w:color="auto" w:space="8" w:sz="0" w:val="none"/>
      </w:pBdr>
    </w:pPr>
  </w:style>
  <w:style w:type="character" w:styleId="degree" w:customStyle="1">
    <w:name w:val="degree"/>
    <w:basedOn w:val="DefaultParagraphFont"/>
    <w:rPr>
      <w:b w:val="1"/>
      <w:bCs w:val="1"/>
    </w:rPr>
  </w:style>
  <w:style w:type="character" w:styleId="divdocumentsinglecolumn" w:customStyle="1">
    <w:name w:val="div_document_singlecolumn"/>
    <w:basedOn w:val="DefaultParagraphFont"/>
  </w:style>
  <w:style w:type="paragraph" w:styleId="hiltParaWrapper" w:customStyle="1">
    <w:name w:val="hiltParaWrapper"/>
    <w:basedOn w:val="Normal"/>
  </w:style>
  <w:style w:type="paragraph" w:styleId="divdocumentsectiontwocolsectiondivparagraphWrapperdivparagraphParagraph" w:customStyle="1">
    <w:name w:val="div_document_section_twocolsection_div_paragraphWrapper_div_paragraph Paragraph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table" w:styleId="divdocumentsectionhiltSecdivparagraphWrapperinnertable" w:customStyle="1">
    <w:name w:val="div_document_section_hiltSec_div_paragraphWrapper_innertabl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0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zC5GpK9KbRcuY0Fi9H8rfPjZA==">CgMxLjA4AHIhMXhQQnNyZks2OHRUbU9iSVVxMEtjbHp3aFRqZzI3OEtq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607f9711-12cc-4297-9a2d-2eb4d003f20e</vt:lpwstr>
  </property>
  <property fmtid="{D5CDD505-2E9C-101B-9397-08002B2CF9AE}" pid="3" name="x1ye=0">
    <vt:lpwstr>+EAAAB+LCAAAAAAABAAVmLWS7AgMRT/IgZmCDYxtZs7MzOyv33lZ13TVlKWWrs4xAnM8QxIkinEwDlMYRBAcRPACKuAcQcIEtkQZaSngS1DW/TNuYvEYX+j8llIJpt5MnlTKPXM7uzebrThv+eewk9ObuYMDtAbOv7mBm9TndIMqcTghmQsZNFoH5rd6cG+NwP5pqhoWnBBa/G9dm2pc3LA6l5+mrN4vtp6ktAQT7IQGaddfIW/X2IFeVsFwXax</vt:lpwstr>
  </property>
  <property fmtid="{D5CDD505-2E9C-101B-9397-08002B2CF9AE}" pid="4" name="x1ye=1">
    <vt:lpwstr>Oc6Vku7dOjCKTPYrZXagSJZmKG6/gLpzHt7eNH+6kLlmoRe8iT9/ThQ+2io7OrxLp/qU7dpV1qu6lyK9Zx2418kK0ngJtJ0xVB3D4fiK9rJO3ySLSH3tIpr5iyGgkfPGdj0VRrd4zYLyrS8iqBoBzedMvvsi6OD5tDoaJfpsbTREH+MsdpfGNxHaYum2D4/WN5XB+AC006gE8nqwVr/H4IZMOxsfgKDZqLUfx1ViUu7sa7m7oTXuf80iZvu011k</vt:lpwstr>
  </property>
  <property fmtid="{D5CDD505-2E9C-101B-9397-08002B2CF9AE}" pid="5" name="x1ye=10">
    <vt:lpwstr>yV8/pNuqDePSh/5EwkDlc5akGoGtmb3jjPy5LDrPwIxndr7AyAmkGq464HmvFHsvgBRflo6bEpjvEHhvwguZA0rw1+RMzZvAZpTD6NDBwHAtkcWMe71dHZ3e8Dbkoxf/U5mYZN+iA/sKxy1Nd95QHL0bwIYtR4wC4L6IzoMxKysZWzdPAMp1z6t/vKv/+BW+3PxMyAYYsuHW9KFWu7Q2S193L0PHnZ5iuS/aGqossKVGjUSJM7zqudK3QzpO9CG</vt:lpwstr>
  </property>
  <property fmtid="{D5CDD505-2E9C-101B-9397-08002B2CF9AE}" pid="6" name="x1ye=11">
    <vt:lpwstr>ZKpi4eTjsPIPK/DZG0invV4xRTwj+hO9nIRyE7KGN4ij+V/fNX6ycm6At9k8QoAaNFboG3VY0zBvaed6mCOMwZr66e4Flt+yB4ldwn2rQXpVj/Nd5Bicc4bwI6QJWH9kDpXJd/vOgYeW11LsIqkjjGuJOOpBdEp/x7jtuvWfdfaGn64THyKypRw01HzBL5S+mHpgKMrjJPGXlgEhMqpxdpGk9bQchS40ZAB++uXJ1FfZhkKI4yB/e5v3FKL1uK9</vt:lpwstr>
  </property>
  <property fmtid="{D5CDD505-2E9C-101B-9397-08002B2CF9AE}" pid="7" name="x1ye=12">
    <vt:lpwstr>NlnXV/enlLGcKkhtBGkQpUbIWVLK+MQ7O3E/WnWfjg5CQ6vZG9V74dc0pXULxtT/hAa7qy9rnuko7YD4WcrDW7tpArdn077Scg0BrWrOpFX6pL83ruVu7We81oV8PFwWTG1S0ABn4/6epkpV0j0OesGMk3dQ1EFTIBNM2cFQaKHGHt7TLMaGOk2U8M8ZKk+4ojxNlT8kGmt8Epb00YgXDPji6LVfX3yxsV8bmaHBlO0wj6WroWbJbxVSwqAPKIR</vt:lpwstr>
  </property>
  <property fmtid="{D5CDD505-2E9C-101B-9397-08002B2CF9AE}" pid="8" name="x1ye=13">
    <vt:lpwstr>CxH+j2VZQ+z4tL9CSh49nNPZzA/qj631vVp8Cgt0ahcXVixeThAZ6XLFnBItcPttvco7kPE5Q4jllkPppo65GZrccB1JkZ0uFq7lDdD4u7DK6hRutf8PjweetLXUK1geDNryFKNHElsgJIz/H7qiv1rURSmnrkMgRHzdgI3ko41oIkkAr8YL+YgbXrojrVX+OJLJlibcmlQ8ef6J6pEnZ3Cl/K6EAoU+9xgF1/JcRV7Y97Qtztj6cgGoU2l7cor</vt:lpwstr>
  </property>
  <property fmtid="{D5CDD505-2E9C-101B-9397-08002B2CF9AE}" pid="9" name="x1ye=14">
    <vt:lpwstr>NvMDd1ys+eXvui1Y3ZSfvPva7fKfJ7bgGPYO0xL2PIHQopMONPtYnIrRCjiOQakUyLxq8AE6jJRiM0DHy/x0IA78Uht3d78BE7gCfyMAzEX2jIy9Siz5SMlDAOfwUfT0OVa3G6tx14JPYt8/WH8mxhDeiR0oPPVG3slUSzGcdWaRNY0gx3YsQ2jKpe+5+QP02zBbJ0qJLiKk4wywu/BwBd9VFldkKpF/atn/Of+8k0qNDaxqWIzcjsSPxRvGLE+</vt:lpwstr>
  </property>
  <property fmtid="{D5CDD505-2E9C-101B-9397-08002B2CF9AE}" pid="10" name="x1ye=15">
    <vt:lpwstr>mU9xXPQqdQKnkngS1DYDTz2xkl0VaYNa7UBiz1v7vDJ/BBr7GMJIzGhDqMuV2UMqensSJbNVA0AyDHQLxfytQTkT8aJVpby3TRcP9OxgG/xX7dfTexIKIWZSiEDX1EksIv+gqd5U1Y4ThbIoB/7OEWv//A5lX1sMimA39yWQ7Scvnd1zgnNJCO25y2r4A25TfTc/lo28AHz5U0hznMmu1oTy/qDkWbcAXCUndqqIAANKDR2Breuh2312eMVgV7N</vt:lpwstr>
  </property>
  <property fmtid="{D5CDD505-2E9C-101B-9397-08002B2CF9AE}" pid="11" name="x1ye=16">
    <vt:lpwstr>9ltriiW6TaQeCE/tIKMl22nIC1Ni3lUgEvbsfnydKZEC8X4sFYJ4g4G0cFZqzRIuzhYPxVhL2yqkd9WsvlzeXyQkc1Aelp7dCmvRpAVOvOSINQ+tcHeTfe1bGlSCgCxP9kZh0Pkc9VMYRaLQjObi9xoaYnv0lpHs7zJKC1rWVnOEjPW2fyCHsdusaN3jC3KI/Q1nNvuzclyg8gc5Gc1LSvCGMI8XYgKmauYgCsC6Yjfy2VkCyZS+Gx5tcpIONug</vt:lpwstr>
  </property>
  <property fmtid="{D5CDD505-2E9C-101B-9397-08002B2CF9AE}" pid="12" name="x1ye=17">
    <vt:lpwstr>65WI/RTKShPkrkOax7r+EulOhO5LOmUQ8OskVdsHvcPvuoUPwi2qqHHj87sWsO2FiBcGRa6ORPGwefy5XOP2g9YSiG0RscesuGRec5PpNF34lTy1o+3n7n0o8y98BeH4v8YAITjJcZ/suorq0eEVJpil4Lzg/QvMYOfUldM2C2k/4k/hU0eqo7Cm2igmKn8glcK/T3fZDWADJRhKvaxVinU//1ZiCrlJCbwr3Cn/TjX4o48QSxJvTnzT4Oq6JGN</vt:lpwstr>
  </property>
  <property fmtid="{D5CDD505-2E9C-101B-9397-08002B2CF9AE}" pid="13" name="x1ye=18">
    <vt:lpwstr>Bk2iXBfFleaSqbI4O4ADfvqVzqHSIApmGd+7Od722ID+TNBbDRpJr2ng5hxgrg33AcserZwGhjrd7PfJrn7gRwF9sN1YmGCBu3MXRTW+s9u5laocmQf9w8VkVhD99q1HzvCDqOLAwr/0gJ/LQ0tlsCHstzCxjU2ugW8w8J7mt2XNmc8t4+nUWbqKY+YKs/ut0xGmkAMm8HiKqDGVpnGPFqx63Y8KNUG5BYJwu41MofdMEIjExJJcRChsrH13WAU</vt:lpwstr>
  </property>
  <property fmtid="{D5CDD505-2E9C-101B-9397-08002B2CF9AE}" pid="14" name="x1ye=19">
    <vt:lpwstr>nZa5ewB+/zjirZ1NS5xp1RHTpERQ5csd7Z0uG6kzSpL0Lmq373ROJkYfzmcV0AQ7S+bTl8NmCfqfXuSiU4Au9WILzbzMb2HGuHmbcxmeN2C1rWLLEfUgjZ5WmGqBROB9/evtHESvwKwv/y/wmK+Hm/UFJl0xfKgxmGwqWJR+gOf+0Ec+S+F2XT2FZYG8YXkrD+zY23/HTqY6/0+09kRpxk2cyhjMxZvlSi3/TC2WhLdxwpaMasDqSD8LvWBRkvi</vt:lpwstr>
  </property>
  <property fmtid="{D5CDD505-2E9C-101B-9397-08002B2CF9AE}" pid="15" name="x1ye=2">
    <vt:lpwstr>w7TYIzYO0NrtTf9/fSP25YH7+W2eWSYm/FweMSN4w2dXVG8wP2y/kd3TmWKEJr2hWk8Pa3gUros4wcAEj+G4FGzbi+vN0+c+Y+HXdQ4AKinOTmfELQxyAxwE6poBDMRapq/TVKn7doLzQSKATtZ3tIOd/upKYjQUpNroidEL6UXtBKqrx57mOk94zFL/9IjoEmPivkhW127Ptrb2phjUiNrFfoY9mire4xOMWyqdO2FeaNy4jePPEZZ8ugNuLUq</vt:lpwstr>
  </property>
  <property fmtid="{D5CDD505-2E9C-101B-9397-08002B2CF9AE}" pid="16" name="x1ye=20">
    <vt:lpwstr>L3dt+e/UfZBMB1dxxXOmeDOQGLXQYpLWH3bLmr0EYz7M+GTQ3VPSjPE6xHZ1kTCaJ2A/LEZcajogQA0zP8HyFboY2Odcvw64Xn+gaf/pKBEd5GWgKbNZxmfmM3mGHc7bUvIepY+yeENrV2Qr7GzsGZe2l3KAFiC0nB/ImdKWAIhl9kFQzjjS2CdIV500WP1CkqiFeaIY4APoOB2cQ0eHjhV4wZ9cxw11ghac40HtVmZ273AuRn85FT64tDqjITP</vt:lpwstr>
  </property>
  <property fmtid="{D5CDD505-2E9C-101B-9397-08002B2CF9AE}" pid="17" name="x1ye=21">
    <vt:lpwstr>V+CFI1oZoHVrdRMt9d6N4+ZkHmLhUJEsofYEO+Cf2LTTRqCc0+wcrnG/2VV5bP9pCEaQW4BDLWHAlLn00Wzk0B2PHwliAmW7ChbbyZxPlVTNsHcsBDLc7WK1A/uwBCek4324JuNeoe4M21zxemTT/T4D22WRhPRjAhE5gNhiNLXvXdTz0KSh0RG2wlP01tiAHZI38e8dyxnOvwSnvOgMZr32W3+vwd4cIk8neb0Tkzsj2B4xwYXnIh9xE2Y1QQL</vt:lpwstr>
  </property>
  <property fmtid="{D5CDD505-2E9C-101B-9397-08002B2CF9AE}" pid="18" name="x1ye=22">
    <vt:lpwstr>EfqF/WUW2HclL/Mt5lS8j1i62G0eE0VXNojol4X6PhWN8yFpEsQ+4JSBuvtxbRSyMcGVvvu6huudw3m7WLhz9Y7DfBkkoCaTd4wTKPEF7neSitRyZ1KOdmDPwqW8jgN8sf/RPfwHxBxkC7Ci13kqFEqzILyVls1dr/Jui8jKTKPAQftNL4M1JgJsGlVjTY+lMnPwMzoeNH7mZdqv0JdZQzPj3if/EvqvQMad1F+qFkWdFAyAyhMsRsUsQfzZPar</vt:lpwstr>
  </property>
  <property fmtid="{D5CDD505-2E9C-101B-9397-08002B2CF9AE}" pid="19" name="x1ye=23">
    <vt:lpwstr>0PFfSs8a2z9K0XSMiI6bKSyLciSoRSCAGJbHXtpu+z+uO6TdUn/k+OFpPyrOXpQWJgF0tUJAOSS99bRJgnXr5GEwpEf/oWUQL/fmWl1gmN/Wa5J3cVJZZuzeuAKU46QuXmzB3mC5Ugo5M/XbxgcWDTYR2na4WlIWwpChEGgIc7wHfUPDh5L3fWBXVxZ1Bfe9V+G9o0xKN6uNA8LPMd+daNwALDUi7Ilz2eoRmp5F4JGrvUlwrtLXMPDWzKw280Z</vt:lpwstr>
  </property>
  <property fmtid="{D5CDD505-2E9C-101B-9397-08002B2CF9AE}" pid="20" name="x1ye=24">
    <vt:lpwstr>TLi7zVts5obY5YjLS/cRCi68ISwsCJtZBeMHTCT6ksNtXPeBs+aKr9Ur9J7PaWTPqwJsx++Ef/hy6Mn4yKbmmleV5PeY4chfRVO79gHaDRif8pWEIuQe3yQYfxVIx34gw0HH/oTYiOz335cm8zW3dG/6DxW97a6g9dXwBZfDAYz0ojXLHQjdZuOr6xFqNNTOw5LdxlaYEdGoZbj7cASoQi0VtiMf1Ot4UTX3XNHOkC+p5Wg6i2nVIzEk9iJcALz</vt:lpwstr>
  </property>
  <property fmtid="{D5CDD505-2E9C-101B-9397-08002B2CF9AE}" pid="21" name="x1ye=25">
    <vt:lpwstr>fSxVTooeZ4ngRaVLHjrw3DEKVqinNIEyqsZFUF/5ukv4FpIHPxe8KxRQ14hdWjgzrRE5YQI8077iQcIW7ScKeZ5epI0qt7m+DeYcmDdB2uJfAascw5bic+UvK+rFqojXyQGPSoAu8mb9p2UjROvilDfFk7w4J5z+PQI3bqkpo+vCbw4gwbWvrAf1QjnY426ycmFEdwquMBu3j0AVI9kqREPrnDR3cinh/6GWmDXKjPcJs6amNw8rP4+RGccmwGC</vt:lpwstr>
  </property>
  <property fmtid="{D5CDD505-2E9C-101B-9397-08002B2CF9AE}" pid="22" name="x1ye=26">
    <vt:lpwstr>XwPZ+GC+pPbfqVYUDjUlrRi7W6Y32ZO+TSFTMmjNWyY8vQGCX3EdyAZTxINlsjWIQ/68dK8x5GIp03PrUKTRdFJzJ/urqTg5DWVwWGiNcqtBRDfUNLCUle4JFjsLrJKqPeFSGmD2d8sg9YQqW2rEw7dQSx4bXRu4D9Dbc0w85L1Hjh/ik+p1lQTse4Q+D+4IheIH1b/zv4lmhjOxbNg5nD+Ptg+b4JQ0Ue904ZNN50Wb1l3eUgtS2wV/GTxW1NK</vt:lpwstr>
  </property>
  <property fmtid="{D5CDD505-2E9C-101B-9397-08002B2CF9AE}" pid="23" name="x1ye=27">
    <vt:lpwstr>zx/g5tKPyoUGXcEb9zgZN3kXseH1UnrUvWhpMvY2Pa9r4VTo5LrboPaw1HQt7/LyplCifWpWZwB93dNYEb/KarsllicqcZSiWOK+sT5muph3fKtztUDg9Rf8D9Yr1QyD/B+0reIghf7832AtPTHX1aM7udG93b2MsB0kqaAh1gD4yHdo1qMSlUjfXPqu5JggEJy3ccM6JeszxEzJZRCacaKwneJbu2gDx9MuePRx3PZOamsLyf/Dia409PgNjKe</vt:lpwstr>
  </property>
  <property fmtid="{D5CDD505-2E9C-101B-9397-08002B2CF9AE}" pid="24" name="x1ye=28">
    <vt:lpwstr>Y7OMW0E1SE0M3ulamSgT6hKL+KO/2VwpJaG8ZG10eXFcRoO/TexHFh6AOq6lXsHQmIfnI3NoakWZgAX2+5ud99dM55/+6rPA/ipQdyOSBW+M/lOmumyhCBTW/q8FKogGvHH80W2koqqAhwXU3wRuS2vGafoPwYv+kIllyBNx/NswWI4NJ7s+nSRQNkGiPRd8N6KUfpCVEpvBSGTGk3+dC5P1WkmkOhHF7MtmjvCvUE56LAWw3cBUPX7+Osg73I6</vt:lpwstr>
  </property>
  <property fmtid="{D5CDD505-2E9C-101B-9397-08002B2CF9AE}" pid="25" name="x1ye=29">
    <vt:lpwstr>7OfHoW+TUqBWn7RzF3s0ivrP5wcp8Hf03k+K5NG4modn+vW3A8/7WmHtWtLn6g8qWsuc/D+zAe3b/wIxE7eOvW5XnBcwoFEI//d59lpVaHPHAsWuN3tR2meO89nob3TQZLuerad4yFfoWK91siWnCrvW21C+E+fs5WTwjU9acVhlNBbOx8wT9SyaM419J1V6znwSQd6VwpG1eJCaBt0a9E/WL05YNBkBGa4ZQzEva56jfBmW0PlKHMqkOeC/0uT</vt:lpwstr>
  </property>
  <property fmtid="{D5CDD505-2E9C-101B-9397-08002B2CF9AE}" pid="26" name="x1ye=3">
    <vt:lpwstr>prYAPXEIKJ48cgAT2VmOzCFebWarRezV9Wl9igjphbzB6mx+zGF78sIZHjX4LgwZzHW0Jb8RiSxoCS+Z7VvQARltuoiVNLDqmy6fQL4K7DGHgl1D396M6HwTBzq8nM3fqv6vg4WpUc4PoHhMVOq/EqFP/pYmZaVW6+0MpAhw67g3HBnzGHVmg9hDtX8u615l1GnXkA6B9ceo5ODb4PDaL3xJKPeONZTDnrZtQPKyuB+h/00dBkBws4ZMGOjd54o</vt:lpwstr>
  </property>
  <property fmtid="{D5CDD505-2E9C-101B-9397-08002B2CF9AE}" pid="27" name="x1ye=30">
    <vt:lpwstr>OM457IvdX6djVByUKkH2Bn8uB4KKEOvJiUzyt0wAhWJFbFRXWGeN7Fjl7u3HyaMAQdJtYpGPbk9wdWnFU88J7qYU+JAQOLpehg6W2s4NjwUDzyE4vhgkyF1sudX/NOpqDVUVIE+zbSsIx8CG1Df7tHLDQQh7R6SExKnpy9lbUdGF3echb/rm++FMryFKQS5/4Jl+kv8i/fe1KQIf6UK40rVpfinkt5wh5rFXH/RqNUjPm2h40+kXDJx9+FdEvu9</vt:lpwstr>
  </property>
  <property fmtid="{D5CDD505-2E9C-101B-9397-08002B2CF9AE}" pid="28" name="x1ye=31">
    <vt:lpwstr>W5mHStwcZHYMlaqy4iOiw3CI8a48OCwQVQ4LuLuONWKF3WipVUvmqEANlgeVwcdiwq7SQPxtzlkYgK7+lbkb1NEBA41b4QHpcrwrOa5vxX/SQRSHRrv/h3cp0TeenvWtGxlmNDCstCj4GKGVg9nSiFGZB1SKfaAJBpqv5oL1YUs/7fZa8uRPckGWMB7kPsnOhyW5pbHS0+lZClYbeROQNbokW/QvJ3jDh00TeHVIrtOKOePGpHqh/EaCaqHu8B/</vt:lpwstr>
  </property>
  <property fmtid="{D5CDD505-2E9C-101B-9397-08002B2CF9AE}" pid="29" name="x1ye=32">
    <vt:lpwstr>98CPVnszQj+Bm8xrcXv+Cal8K0VSUxtsrsz6E/baFXCjAuI/v2VEdZs5eHsqPXSGLmxSO8Lg7JnaE3hFfv0p/u13wpI7XfASc7UMUBI8mRlFZtyW90RyMo4ZHmBMP6s88O0EWukW60AIniZovHuzb7h2yzcsI/LaF1j0PfC3F77ltXSUAQCE8+TfKasUthaGX3rhFYY08/pOsagd+9towtbuchWFjMcc4wbrY+s1FWax3DcdWzSU1znncNLF/lm</vt:lpwstr>
  </property>
  <property fmtid="{D5CDD505-2E9C-101B-9397-08002B2CF9AE}" pid="30" name="x1ye=33">
    <vt:lpwstr>Nws3wielCvLIqyWXg95oRacQUf5eQiZYnrX1t+VNPsVL+gNHk8KRDoIqCQviFrBSufNCxBp4vU3BwLyZOCJYpFaFrRI3MKnn3+cX3jwTaxnkW5GKEpP6oSavilOi+kDSIjAkWCKWB6Tj1VBL+OyvhDmBHYs2uIs36Uw3aDJ5iQjb9A6uAdVnKI1ScW+sUIzN/JpcQfxVYCHX+jgv+OBo8KjlJnttX3lX4XnkiivrLPWs/U9t2A1/hqb9Vy46LEO</vt:lpwstr>
  </property>
  <property fmtid="{D5CDD505-2E9C-101B-9397-08002B2CF9AE}" pid="31" name="x1ye=34">
    <vt:lpwstr>WVgbvHFE48ClHAcDxz02++vF9dPmegyKTm836Avi9z9LflnwJ9ryTvy4QsKAKrUTtigxVzPKx5vnefcQWTP2iMwugw/L0DY58fnFVZVUkcMMf/DaKIgWdNZwpFXOBK6sYy19mYccCStDEXCiyPhhc87NvjZ38rQL/a321iuo74G+35BwrfWlJP8yVZeV2nfwIRWHoiTxQRSODdT/dhVhdjfyYQMASn1sFguCLqNcGsrK9N5qmF81IlcJ2x+Uuf0</vt:lpwstr>
  </property>
  <property fmtid="{D5CDD505-2E9C-101B-9397-08002B2CF9AE}" pid="32" name="x1ye=35">
    <vt:lpwstr>OQqKhq/FcxgSQipvyzHKXjufPRvjkvtucudwW0nJMjWrksKPV9SwRk/pkH2z+HhxsQtMLNpaxGkAqPNMrigQo3blsN/g+5hnrmQiuS/pWf8XbtS/zAs7XZnxcEzuRUXhJTgl6VTkZZZfuzSVX1I4lroFGirMo2YkNv9ckrgk2T6sHVIaJ51Vfsgf6tCGCkG+Qep5SlDolX2Z29r8AIMF6RwOmMmXBlo6ZXshbXEvd5vko07HO9VfLW0Jdi5+Xza</vt:lpwstr>
  </property>
  <property fmtid="{D5CDD505-2E9C-101B-9397-08002B2CF9AE}" pid="33" name="x1ye=36">
    <vt:lpwstr>g97pfyINGXAZJOwnprP9TEa36A1hQJFoilhgA4jgUyDPOgAHRnvEyGNnT+a9YhmYGLlyESXYEquOLGLX63MD34JYo7CLMbL1E+weL94yUNlU2DS68z/ItK88KgL+qjgVHkYe+1vM0JWCLkpaM4SNPx9hAYCWm6hW4sjNA73BxEhBgywj/bnPuL+qNsRKJjf0u2fOWjvwJOkzYQbpCsYHF/jy8j2kzqvUZxGb92pRl+OPSaNDwpjGYwMnhU16ebU</vt:lpwstr>
  </property>
  <property fmtid="{D5CDD505-2E9C-101B-9397-08002B2CF9AE}" pid="34" name="x1ye=37">
    <vt:lpwstr>exz27+ox5QPbllGF7MoxgPqZCkVygJxOZLu6d+P0GjeksU5W0CU5RdmDhlQZcnbsI/ZW6NBw4k1Sp2oLHd0bVTNva5cL+FOOEP5PfU2vF/2Je77mg+1IXCIAYU7P1uAa1Olw7VqqJcDZZUGy1imP5xR3/ohp8+nZDMKaSTxqXvLQQUCi+pvyJ9ekjW6KKROlE9ZKzuVVAejrSix/aBV8Srr7wJ1qcdaACIyxB25mkkXL19ym6UqhQIMsBzR5iGx</vt:lpwstr>
  </property>
  <property fmtid="{D5CDD505-2E9C-101B-9397-08002B2CF9AE}" pid="35" name="x1ye=38">
    <vt:lpwstr>LbQruNms3SL66xw8f2ydKoKO1BY28rAFDDQ8bcO9mTU1Mwy6F5V9GFcOtwkkc5g36H27pkgGIP52IMPYMrw/tSKBttHv8sMJnB5SqKXG2D/mpuoLMAR44QyFJEL/V+9RvIZzVto0Yc1pSuaNQ1KYTVM7vCCO39qiJ1j2sEd6ItUInc6fHMGcoyhBqZ4sAPOhu+ozKASqaMaM1FBY3/GWFE4/zJtghTmrkItzj87yWdy/Qwh6DReQJWfMDpGaD1H</vt:lpwstr>
  </property>
  <property fmtid="{D5CDD505-2E9C-101B-9397-08002B2CF9AE}" pid="36" name="x1ye=39">
    <vt:lpwstr>8BmsJvuTIqInPXtgp8c4y92zweYO9qH27BGkyyuvpKem9vaAceMuL8ryxFcg9QXuWGT3DfWwMHx6wt4M2eDE7YmMTEaByErzroYC8+7saQHJxWQ9I1W/TqH3XEz4toUMrHxPLjn0VOTlAZji8BPjrMnwE+QkxCwL3L6G3AejCf3gD2WbD0U/6Pub3QGZc5AQ8iosnitKbHkfAXIMUfnggSQDgCb+sPk5kYhwKUw4gClB3vOtlpkTTz6o3oTnTgL</vt:lpwstr>
  </property>
  <property fmtid="{D5CDD505-2E9C-101B-9397-08002B2CF9AE}" pid="37" name="x1ye=4">
    <vt:lpwstr>jEbw7ktjsJr7i1PdGIxIqj6mXcymFNBrHFxgkTlkaXTj4DVP5XbTYgeQpjm59iyvirEpq5EsV6HhGTjI/sJef5m+wSpd54GNJ+UTLus7xVQp+6XdmnpkCa5kS9MsMoUFwmLEczETIOavM7u/x9W7jzfnJTlwAjS1ENs8JOe8hhzR6zNmCSJ/flxUIa5QrTH8ePUjurDi3OQtdoEADDdyDnRRsl2oOcJrRI9xE4k/m4qVvCEv+j14I8TVIU5YYeG</vt:lpwstr>
  </property>
  <property fmtid="{D5CDD505-2E9C-101B-9397-08002B2CF9AE}" pid="38" name="x1ye=40">
    <vt:lpwstr>weyiWHk/JDt+LBSt1bVo8wKHJGANp73j+MRgu94mjiLd6U/yCooCBYA3iXaUweYeCmkmXd47B/GtI1mOMWM99h54/4RT6vggiEWfE8jgEcTEE+5Oygcbsh6mYc/Yb4dkHl212hB+BetPX5wta4heQjKFHfOBgrg/gY/+CB7wH6kN9UAhFidNVyxiIumGKQxUeQtZdc4vLw8QfIi57W4lctRPTkdtJbA7YYUsU4t0Tp9TpHR/Rzfv8jy7Xn2ilwj</vt:lpwstr>
  </property>
  <property fmtid="{D5CDD505-2E9C-101B-9397-08002B2CF9AE}" pid="39" name="x1ye=41">
    <vt:lpwstr>z2HaEgtuqZW71vuzQtRF14syGmkhh/+ynhB374CsTRrM6eRSON631zONtG5KqNPIs9b/g1FjLj+dopoFOQlpegziZDcfR9ibxMMG7m6I1cyxNeRgFdCUXH1xXrlbCXz8S+bUKk5yH2xSnaoUhrXRuFEkFvxCIs8Ucd9KNV2VB9JcaALDMI0cK1tI1QoGjlZPPLwbjx8gfpSS2hhtQ5ojd53VFpVMqOsc6iS8kzemGEtxZahb0yXK2SclQs/rUaK</vt:lpwstr>
  </property>
  <property fmtid="{D5CDD505-2E9C-101B-9397-08002B2CF9AE}" pid="40" name="x1ye=42">
    <vt:lpwstr>9kXQIcKGd3BQ0x1FqQHzq17JGUFKvg6cWoJLGnv49Bdwo+/8hFYk+mvDX0apl31zLoqi5XuwIbHCTBiARcTjyt60schbzPQ2gZtynaf2gxShinvzvg3IzBnfz4BptK8yoat2BjWprADqq/5Z2SCW/F+VsKOpuxRgnQRSiYMJ+Z70cXZPMXx6kZdUjxo8dxT5nRL87q9BnnHUn80OtNeLuE86lU2lQUyX6FEvKagH292pXjhCu6LT6G7ck5JQtBc</vt:lpwstr>
  </property>
  <property fmtid="{D5CDD505-2E9C-101B-9397-08002B2CF9AE}" pid="41" name="x1ye=43">
    <vt:lpwstr>1jwa73HadH0ZVCIA/VSxdXBdYOnz15ONxoEchx2UTCnqHwyN8iIO6YFl6z3ZkGv8omXJ38Th2BjZ0xdbzTkl2Z2ExUiFK6VsYAjEZQ86dl6J0TjosqlBAaCoZO+pFCO9ExBT+dsY8NpI9gtKHQzWASYnaEjmQd52teqh65Z+dpaeps6N1zYbW7Ht2vmW+80lab5ntYzBOqweq+LXkkDnfc44QE0fIU3q4Gjz5nHn2QgZH0JxB8a5CKu0jHNd59w</vt:lpwstr>
  </property>
  <property fmtid="{D5CDD505-2E9C-101B-9397-08002B2CF9AE}" pid="42" name="x1ye=44">
    <vt:lpwstr>j3XwAe2st14yVTEn1KREnoZ/ml8eH5A61KLUzFQ6z8mFJ5QSCxvW2+9RcLKeZQZVP2Q2WKQC/WnPyZrn8krXLq5vkbuxhHpFF7epwwu4P3+Fz6c7YFTQxUmzh4E7/9YuUqBLZYzk4/gJSXWxHikv/e5kMlo5uK37SYDeNHoaE2LSjY2waKiL/zlGgt2cEPAZahw64My5uXKxXx9D2AIi15ElSW/YcYHTmo5osl8EqJiRT/1N6iphh7B3XjO1vZq</vt:lpwstr>
  </property>
  <property fmtid="{D5CDD505-2E9C-101B-9397-08002B2CF9AE}" pid="43" name="x1ye=45">
    <vt:lpwstr>qlSyYhYFYsid8+vymQIOisVC6b+GAdbgRxi29GOsf+HsIHaS3VPAhKQKeq+s0pr5abXOL8dbX2QrlCCDRTe+15LxBtLpsLBv3E1kuHhhkOJaQkhyF7ywEf8iVKi0hKvr+mIWrb9KxQZ5MauyfcfIU2hXOgMxCHan3EJsc6CUiLdMxgP/23cvAd5e6I6rRcJTweS6/v597YbWSxt/lVaKqE2URVO+eW+5+xif4UWOgogBhjaXL0LBodgzZaL87QL</vt:lpwstr>
  </property>
  <property fmtid="{D5CDD505-2E9C-101B-9397-08002B2CF9AE}" pid="44" name="x1ye=46">
    <vt:lpwstr>Y8lBjEydmu9PZMFzIFn6UlhWJKu6M/u2c5OgJURjM2Kd7GaqhUKL0XACvAo7uQ7Pyey3o+8D7uH5s4OlWGNYHMj/bvfe8fhUF2I/ect3btI1XAq92VyEPMH9PSrASDQoAB9HBQIyckIiKmVUZ6ySfQGJGZhrgtIhQY/Lix1B+DS7eNm4cBP0fpatA6SnPPQlVnOFII+qwyRlh8VY5yMmKhzZY8Ue828/naoXCdNRLrs/HbJ6GpMs33eMbVMLo25</vt:lpwstr>
  </property>
  <property fmtid="{D5CDD505-2E9C-101B-9397-08002B2CF9AE}" pid="45" name="x1ye=47">
    <vt:lpwstr>3s0heXEIr2VbFOPoNw5xxUhrNthRY1o+BaGHfJzeZNpDBMIpUdlzZAfJX5Mmclq0FvPgDpn7N0BCKR8QmgdEl9yC+ubEt5gR+SwOzqq3rN22H5JhexPB30g0W1nybgHiQhwwUU++mKe1mUU415ni1KESy5aRK0CtGvJqf4gp31ln7PXnKxL5KAQAkaFY9GR7BaDynlwua0Xw/oOvx+e1oSLvWbH2iIgAD2mTdE/DfdG9e/sgC1Lm7dYOEdHXgtT</vt:lpwstr>
  </property>
  <property fmtid="{D5CDD505-2E9C-101B-9397-08002B2CF9AE}" pid="46" name="x1ye=48">
    <vt:lpwstr>aRxBUkexczprCr4CIqREt4i0pU0wiRTTf+CiQ6PQliocyOjYNQNurOtkSknk+FVYxCTQrkQ1NTq9UxLqkn9rfV3gMkHS1FMF7lf5rs2Bv1CXdvCyjMtC8Y3u5SRK0WBdrY5dOwBcOBcUmZoH/8PL592SxRp20fkxtZLsOqynv27CT68ztmqxCumAp1EkdvQzLllB62nfftCQh2EiC43WeFJc3SgvkX7P+dcwS0EuTL93a80IGQY9cSFjshln9GN</vt:lpwstr>
  </property>
  <property fmtid="{D5CDD505-2E9C-101B-9397-08002B2CF9AE}" pid="47" name="x1ye=49">
    <vt:lpwstr>WP5TPTmwqHeErB6vQkFzZodlZjpsXymHYihMuoL8RqIy2UJzvlyXkH378rr19IoPmAbQjwOqPdXJ5Xcdn5cv170NCtPL9l4P6BVBVdgJowmtOTKyk5N5ujiKjdF5PI/1tkIi0mHOF/R/pYPK9430LJx/fHOFFKchsTsz+FyiKLmV9vjw/P2hZThmTOwLnxKXdoNaAe2mh8j08y+b9VJ5tnhDRWWQV15iLdt2STWKJAxOw2opPCE6lv95qcvLBuM</vt:lpwstr>
  </property>
  <property fmtid="{D5CDD505-2E9C-101B-9397-08002B2CF9AE}" pid="48" name="x1ye=5">
    <vt:lpwstr>CtPVZtOSXkCuiYMEHSAeZrBlCDYm66uwvM3mrvdMcdwMo96jAZntij4J9k8DTOcMP4azfWSncKNp7hGo44dCYBB57rCrZkZQjtwNIuFKwMLWInDscV9UrMnklz7y6UwsyH1qW7OQ3KSgPkr+Pl/A/6VUTdThGRaXLoYqXk2t75u594DTVraEJ8UGYH8h4VbtVZQVNoZHVhIhmyogqQbJBkjFQatPQ9V/51Ewf8ti9sq9BOK6f9LGCdRzPwyAmty</vt:lpwstr>
  </property>
  <property fmtid="{D5CDD505-2E9C-101B-9397-08002B2CF9AE}" pid="49" name="x1ye=50">
    <vt:lpwstr>i2TEAOapQxgR+aPYoM5ybj+pQ6glVwPGL2A/Im3Wj/5G5HckZaA8WcP5Kh5Qh2chJkIwUHwE2e/VwvsgfOG92hErIr0FhRYq5Ydhkk5wwZ2mv94xeteU9xjKV06Sk/Ra7Z934J3MKCfhHe+rB7+dWEzbpkEn22Fa/MoYJc/DhLgUX4dm5f4KGBJ2ZTRSjDqsFQdyuh+6N/3nxGym8bs78woBDlq0pANTYX0ax6eLG3Yf0WyL6ffB1tFFeqIc7on</vt:lpwstr>
  </property>
  <property fmtid="{D5CDD505-2E9C-101B-9397-08002B2CF9AE}" pid="50" name="x1ye=51">
    <vt:lpwstr>2iQ76Kfz1cuswHWr+CsJxud6fK7TIymAy4OVVDSidGkWB78dK879DKeuqJoE++h61yzA9b5dcuSlAHvvin2eEAAJornfw9EN2F2FSvp/WTsJi73IrYCsHWOti8rbK9kDQPI5jnC0nN7IjwajlB5sWLJnLAkAHVVgs8zi3sZXxAahexYdG9O9Wu4cJmMBgEwTw8w/f62a5MNIs0zpfnrmbXzPUptJmcx1JMdC166qLKrqiJ2q5yhayXp0XZoYJhX</vt:lpwstr>
  </property>
  <property fmtid="{D5CDD505-2E9C-101B-9397-08002B2CF9AE}" pid="51" name="x1ye=52">
    <vt:lpwstr>bRN7pCMrm9gNWAoh/jo5P70V8aOS3ndOA5kmagLw4XOkH6awn90K1lTNvoboQvtI3F38qQJkhWx+rPWSjtoQvb8GpFmDUdDrcuwmEYXVxiF+i1U93oP3DO3cej21/F0XjpA/HwZyq04mAEluo9GUEWjo7vV0b3nad3xFGQQr5MyRvvMbvYgD+Lsmv2qSOb8eYlnPygj+jmoQcTJm6H+V1/crksNICc0feilq/6moTIbwQ2hFhQa/Cw96dMZHxcl</vt:lpwstr>
  </property>
  <property fmtid="{D5CDD505-2E9C-101B-9397-08002B2CF9AE}" pid="52" name="x1ye=53">
    <vt:lpwstr>moPMLVTFlGzLCnY3JkxerAcT9rEtfk+bM1BB0taze72XqutMiUR96wO+280S61DmML/2KL9DKaEVr/1jkbgswPpyUkj9QOTmQIPn5dNOcvdRi+xYuML6mrqhnO4/J20lCjohMYL8JFV76T50PoRZZuBkGSv8QZgYN2bymZUmMK9k0PbxNVHl/MK+QEYRkQUN/bp6xmwAMJwTY3kt350pzfo3odIZkwO+1rhmNniv3dMg9ZKCCeT3pDqeyg8AASm</vt:lpwstr>
  </property>
  <property fmtid="{D5CDD505-2E9C-101B-9397-08002B2CF9AE}" pid="53" name="x1ye=54">
    <vt:lpwstr>diS6ECuYhsk/VKCz7VNRQGwjPweap+WdbiMUE+rrq4DsXv9K76uauipnKCSCFxJQpdd2UbMaPKa77qQnA5Y+b72649W8vuDkeW/hiLiYxPZaS6oE3sKBIUieyjuZDpz6Ynq6apaSUSBO7qqFqB9DPUv+SMnQoAlIhozgr71I3S7fBSImA5HblaBhIrnHOx9pG7Pxc1ffybGbM+dXWkgwhZritBlOjBtl9iFiAGhj88iDc0rqR06zPfN5tS21QC4</vt:lpwstr>
  </property>
  <property fmtid="{D5CDD505-2E9C-101B-9397-08002B2CF9AE}" pid="54" name="x1ye=55">
    <vt:lpwstr>ytaL906YlXwqC0fdoO9DYgMpl3tOU5T0bjZbSlKD7EZffQMzaBPHfUFB4HbFE6b/dNEgjgndqnzic2FbDDuDhGKIt4Zr77/GJOOai+1GTgWL0u3F4ych57ouYZyVU6UsfVLS6l1tvlZq1GYtgrOA/bLRBHlK8eImsitReUpbV82U5ZlzdeyS0tsMQZAIFRs/xYuauYU0DFHDQB71rx3/HGqDda3Qc3hjQmIUxsda9rRPWo/IqAiKZ8YnXfBfiAg</vt:lpwstr>
  </property>
  <property fmtid="{D5CDD505-2E9C-101B-9397-08002B2CF9AE}" pid="55" name="x1ye=56">
    <vt:lpwstr>bf5U9jci2ib9KFJB+locsJHJbP8Zu2rFPBW30ivuf4qbYy0C7q+KPORSBvu3TWW9o6D1hFH6ZBFsm3xrrfLknSXcsEtL2lkiIIqbpZ2qWkW6JAMtaQzyi8m4+1tuEiqUqeuGLKy4+UjaMGqmiV6fpDCPLQVLTHq6Ie9Q8x6Ie/n5e/hkuHzQ4WK8TCKR/Q2Z0DsFn7I9+eeWum934X3PV1dv2DpyzsgnrvP4uvET4tn4033z72LJL/tElRKbm6r</vt:lpwstr>
  </property>
  <property fmtid="{D5CDD505-2E9C-101B-9397-08002B2CF9AE}" pid="56" name="x1ye=57">
    <vt:lpwstr>z8R99pgl6BeqkAo5v2IXyhwlSQBRtJEVNNQi3asm2kspfQkLvB9oW43HbAmlPRvsCGnCXbxGp+BeNfHp+Zdv+OoBJW9DWkuEslg0bYHvD98QmBqzPBI7X1C7tUXt7vRJzcsm0xITDR0NgBNcmY01DES4T7A1FP9wtdws/c48Sy+uLBK0ByKNAbMslGP5BbeD3o4hbYdAoI7Enb8IItgg9DYwW+jvQvjAdn1YggRLMrTZW8Ctck/pSifLn2fjA5F</vt:lpwstr>
  </property>
  <property fmtid="{D5CDD505-2E9C-101B-9397-08002B2CF9AE}" pid="57" name="x1ye=58">
    <vt:lpwstr>MtiIFFkxfg6regpLwSntb0ArEKFpSFbOJUmsTiZAK72REBKAXRHZfQAcZzkV2cf6qn/jX/zTcF/gyWnpPzQPA0GGXx0KxvQ6+/p3tjrAv9KJ3sOdFzDq1QQkf8rxh+gRVX6F9bdgDQuq58AgnKf8Z8mBd1kDId7X9LiDDAC29Inm8jjtjt0MLHFIWCH5G84QPzBTwt/RyvJOVDEBwgz6oN/J4xMlbFCk56R4Uh2uNjQNJGvtvMTTpHjc7YZfGvw</vt:lpwstr>
  </property>
  <property fmtid="{D5CDD505-2E9C-101B-9397-08002B2CF9AE}" pid="58" name="x1ye=59">
    <vt:lpwstr>TkunG6OP3C2wC9/sog2SwpP8qrm1E79qqTwQDDk/hawpH5EUtOWZkNEpQs4j79mn3uXUG2ZS9/Mhx+wc8NmZ/9R6RGDGXPritO/MD+kCBC53ypyOdlbdadPSH/ZT1p8BNcHjCjWrArpi+9rpQB0tW3AP+v6GKCG/rS5YplfGnUnT/GwuxnAW0rldZhx8tiopEneyl4eWt2d7GI+9nR7TjyrhRuSKBnSho0KQ3yzlGqBvovj2JmHigYQx+jYXU2/</vt:lpwstr>
  </property>
  <property fmtid="{D5CDD505-2E9C-101B-9397-08002B2CF9AE}" pid="59" name="x1ye=6">
    <vt:lpwstr>RWWTiDufIyzfSXbbN0bCTRTCNHFOHjM8n58vSK9wUvrmdBdanQXMk12cIx09KB5bvTFoJjZAEA3XE4TeJ8JW4b6V/jGWQ8j00cNcT5GZmRPJDmz6EhPT7sdOTeul+gVwyEkEUx+sR9oQcaKBemnrDA2NsuANUVhBg9hjdqHPYSDeGg9AoZrD5smWAAtwdEwBUcMj9h2I23xmBMVtykfw0aYNw0XJ8g1I7rR/mLHKa5OHU5VBFZ9FsPuojzKtZfb</vt:lpwstr>
  </property>
  <property fmtid="{D5CDD505-2E9C-101B-9397-08002B2CF9AE}" pid="60" name="x1ye=60">
    <vt:lpwstr>5ZLTgExVXY6/gSMDbI9ya3VdoAb97NYo0NK5v95DsV8aPaP74YgOeINWAHShLoG+f9TKepgXCGwTKQtpcVb33DMZ3iuQnYVxvne6H2+USNSUKz0pJX5EaP7B4849ucTtH/spMvJvjKmGkgFd2OeyUpi/xplV/clEv2t1LtY8fdhJNklY5n06olDry2ZJJ71jRL3+mbj1fVhZ3wa0uYM4sfqUCfy8FgcjGXnsU9dzNlgU9JutrYtT7Yk3oiwbjaN</vt:lpwstr>
  </property>
  <property fmtid="{D5CDD505-2E9C-101B-9397-08002B2CF9AE}" pid="61" name="x1ye=61">
    <vt:lpwstr>dVpn3jK1MXMb+5vPneQN2edhxPSXapeFZmr3Oyd3vp1A/DvvLb4cfUPUwq+8QxbdezoqR13Bm6RLs8GTtFUMzkciCjL8odqUwqsDV1Eo0UIR7V3hnZJTvLvoKhG4A5yaVSEs4qQgs0wtkUrhQ8z39V80AyOPsUN8AQSKP2Xc8YefzmTXTp1uABHbibctKmyQau5ZH3lxO10eftBSmI57Vgc5F0H2Ug9wcpv3lx9S9/tJsrMx3ObRsQYnC+pfll4</vt:lpwstr>
  </property>
  <property fmtid="{D5CDD505-2E9C-101B-9397-08002B2CF9AE}" pid="62" name="x1ye=62">
    <vt:lpwstr>Mlqr8GaadUVDWzoLPazQNRjrunDpoJMzzFgvJ5nbuN8l5DrtIvU8T9RoaYHwMWyepWCvq6EMFqNt3lRhuqO4Q5kffIMnCNhc09odWjsFpGIr7dHBTkZrC3cEI7tg+ymeZlAW+re+LWLCQcG3UYFe8zEQZljI50ATCDYifxwKzuZ04Gk0wIIrXsnTCYHSzqL4ybo/rhfhV2Gc7wS1xO1FTqHZTxRVNc3KxlWdMHOfrMdHZSoZKc3HjoT34jHp01O</vt:lpwstr>
  </property>
  <property fmtid="{D5CDD505-2E9C-101B-9397-08002B2CF9AE}" pid="63" name="x1ye=63">
    <vt:lpwstr>KLNmt10otw3J04xKOEZGMVoLOVl15T7qTvC3Afh9AXrArguXjbIreLeHfY4apfCGGJp5pP3tlNL8lKGUDoYhbdzulpDKbI2rZ5dCFSmA91rR8G/nknWIt88WRt0rA/aCc7wR600KKWXP6Jzrmxb2lAF2jz6PZ2K/f2xEVpZTzwN+wtq8W90GJgN3Wf/CqKedLL6zTKkJnyMpsFpo4dBwZ4QCGWUa6MLfLnsyW8SzjfKPF8wuowU/ckCkpS3nAjW</vt:lpwstr>
  </property>
  <property fmtid="{D5CDD505-2E9C-101B-9397-08002B2CF9AE}" pid="64" name="x1ye=64">
    <vt:lpwstr>Wd5RSmn6zDCUIZ0N4/SqBRpqJk21BELQ3TxyhZJ3dlMeIg+/Dv56JB3FNMiy7vqJGXyDbcbip54V4p51IJ3DTnFoEXkWOOWD3wJ09lcD/Oy4woa2GqUbOx6JD/75g232jpZyQRdIyjGwOSBFaiMY6a9M23epflrOIsJ7ztCfQ1q8eMKlJwCTctgcEkMKPxgozHrCwZVypswhSpQbk8ovgtrnH5yez/BG24w/NPIXKRc8Fxog5s9GQMB9EaQs5ak</vt:lpwstr>
  </property>
  <property fmtid="{D5CDD505-2E9C-101B-9397-08002B2CF9AE}" pid="65" name="x1ye=65">
    <vt:lpwstr>400i2F7cscxJ0gwfgaql+WwwQloxXyBlnEkwwsG4vFDF6PkDjuH8OXJfYFcowWiB4oQJHAGsG9/tT8rD6ugU2tpb+znx3QOKyHubhkvG9duKutcSIKd0hAWOW94Cgo2tz8Kl3nXY5Dl46h7N85N+Tzwk1D7/ra8DEnWxQ/VOF7v4tKScg+/13SIPnZC/cX7zxNDmQ4NdNW47Wn0lxexoT6dD7v//+BwF8mP34QAAA</vt:lpwstr>
  </property>
  <property fmtid="{D5CDD505-2E9C-101B-9397-08002B2CF9AE}" pid="66" name="x1ye=7">
    <vt:lpwstr>7t++qRLkWsh24vEb/PTGlFAQHz8FROLacgjTcginucHkuvGOJre8VOonK5iLkxjp8eTaF806EGjL2Na/IyBMDDOe3KHXNOiwrogJ/9qwgdeUzG6MTNjlZmzQhhsIHbR33WP6FskfI1Rs3O0wkWGdXXE+j71MZAFX6j1NScwDIl2/H6dZ/hGR5f0kGwDuhjw1dIqLXMC7Tn5hPk/7awuh00zoy911FGbVfMBIRhUSDiRwbN9YV7B+9PQI5knTHcM</vt:lpwstr>
  </property>
  <property fmtid="{D5CDD505-2E9C-101B-9397-08002B2CF9AE}" pid="67" name="x1ye=8">
    <vt:lpwstr>dUfghT6qpX4ZJNsX+WUntBhInipOR4UFXksB6Ld0ToH/LU0BM+eoxVbCvm2XaZnSaOVGOA10vnJTdawuyZmpGU6TTyFEU90EykKsGfJxFtNSZw/yoxkeqPAKXqSI8u0YtXVSulIn1KPeE/SOg9CBGw69ahb0Zz9L203t9ibIaPNMUp/3Y11hrfMOgaYYGXnWLIWKV4gbMGWxwTYtpExOiYtz5W3tlH2y4PcowWeIQfskfkbhqiBdRgm3680wj5a</vt:lpwstr>
  </property>
  <property fmtid="{D5CDD505-2E9C-101B-9397-08002B2CF9AE}" pid="68" name="x1ye=9">
    <vt:lpwstr>07WVE51H4XF3jasze1FUsmXHG/TSiwWNKtmRzHxP5JKk1rraEY03XkI3WezgR8us7B0EGZeo1R41odo8M3KGnvgSnV2aiiaitJ2hPglNGvcqwfDqVU0uyp3d/4NRoagCC6VeKRwlRr7imGlesUkCWGjGwoxVvF8VAhP6HT7nnWJyFESZoxN/g9A/9V+yEyXWrsGN7cpCO8nxNaE/GSrkv6yiDPNyqKYkOveLh7MTsLl8wk09UPaqYZJfZJreyMq</vt:lpwstr>
  </property>
</Properties>
</file>